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34" w:rsidRPr="008B1134" w:rsidRDefault="008B1134" w:rsidP="008B1134">
      <w:pPr>
        <w:spacing w:after="0"/>
        <w:rPr>
          <w:b/>
          <w:lang w:val="sr-Cyrl-CS"/>
        </w:rPr>
      </w:pPr>
      <w:r>
        <w:tab/>
      </w:r>
      <w:r>
        <w:tab/>
      </w:r>
      <w:r w:rsidRPr="008B1134">
        <w:rPr>
          <w:b/>
          <w:lang w:val="sr-Cyrl-CS"/>
        </w:rPr>
        <w:t xml:space="preserve">    ОБАВЕШТЕЊЕ О ПОКРЕТАЊУ ПРЕГОВАРАЧКОГ ПОСТУПКА</w:t>
      </w:r>
    </w:p>
    <w:p w:rsidR="00FD5B85" w:rsidRPr="008B1134" w:rsidRDefault="008B1134" w:rsidP="008B1134">
      <w:pPr>
        <w:spacing w:after="0"/>
        <w:rPr>
          <w:b/>
          <w:lang w:val="sr-Cyrl-CS"/>
        </w:rPr>
      </w:pPr>
      <w:r w:rsidRPr="008B1134">
        <w:rPr>
          <w:b/>
          <w:lang w:val="sr-Cyrl-CS"/>
        </w:rPr>
        <w:t xml:space="preserve">                        БЕЗ ОБЈАВЉИВАЊА ЈАВНОГ ПОЗИВА ЗА ПОДНОШЕЊЕ ПОНУДА</w:t>
      </w:r>
    </w:p>
    <w:p w:rsidR="008B1134" w:rsidRDefault="008B1134" w:rsidP="008B1134">
      <w:pPr>
        <w:spacing w:after="0"/>
        <w:rPr>
          <w:b/>
          <w:lang w:val="sr-Cyrl-CS"/>
        </w:rPr>
      </w:pPr>
    </w:p>
    <w:p w:rsidR="008B1134" w:rsidRDefault="008B1134" w:rsidP="008B1134">
      <w:pPr>
        <w:spacing w:after="0"/>
        <w:rPr>
          <w:b/>
          <w:lang w:val="sr-Cyrl-CS"/>
        </w:rPr>
      </w:pPr>
    </w:p>
    <w:p w:rsidR="008B1134" w:rsidRDefault="008B1134" w:rsidP="008B1134">
      <w:pPr>
        <w:spacing w:after="0"/>
        <w:rPr>
          <w:b/>
          <w:lang w:val="sr-Cyrl-CS"/>
        </w:rPr>
      </w:pPr>
    </w:p>
    <w:p w:rsidR="008B1134" w:rsidRDefault="008B1134" w:rsidP="008B1134">
      <w:pPr>
        <w:spacing w:after="0"/>
        <w:rPr>
          <w:lang w:val="sr-Cyrl-CS"/>
        </w:rPr>
      </w:pPr>
      <w:r>
        <w:rPr>
          <w:b/>
          <w:lang w:val="sr-Cyrl-CS"/>
        </w:rPr>
        <w:t xml:space="preserve">Назив наручиоца: </w:t>
      </w:r>
      <w:r w:rsidR="00802451">
        <w:rPr>
          <w:lang w:val="sr-Cyrl-CS"/>
        </w:rPr>
        <w:t>Институт за јавно здравље Србије „Др Милан Јовановић Батут“</w:t>
      </w:r>
    </w:p>
    <w:p w:rsidR="00802451" w:rsidRDefault="00802451" w:rsidP="008B1134">
      <w:pPr>
        <w:spacing w:after="0"/>
        <w:rPr>
          <w:lang w:val="sr-Cyrl-CS"/>
        </w:rPr>
      </w:pPr>
    </w:p>
    <w:p w:rsidR="00802451" w:rsidRDefault="00802451" w:rsidP="008B1134">
      <w:pPr>
        <w:spacing w:after="0"/>
        <w:rPr>
          <w:lang w:val="sr-Cyrl-CS"/>
        </w:rPr>
      </w:pPr>
      <w:r w:rsidRPr="00802451">
        <w:rPr>
          <w:b/>
          <w:lang w:val="sr-Cyrl-CS"/>
        </w:rPr>
        <w:t>Адреса наручиоца:</w:t>
      </w:r>
      <w:r>
        <w:rPr>
          <w:lang w:val="sr-Cyrl-CS"/>
        </w:rPr>
        <w:t xml:space="preserve"> Др Суботића бр.5, Београд</w:t>
      </w:r>
    </w:p>
    <w:p w:rsidR="00802451" w:rsidRDefault="00802451" w:rsidP="008B1134">
      <w:pPr>
        <w:spacing w:after="0"/>
        <w:rPr>
          <w:lang w:val="sr-Cyrl-CS"/>
        </w:rPr>
      </w:pPr>
    </w:p>
    <w:p w:rsidR="00802451" w:rsidRDefault="00802451" w:rsidP="008B1134">
      <w:pPr>
        <w:spacing w:after="0"/>
        <w:rPr>
          <w:lang w:val="sr-Latn-CS"/>
        </w:rPr>
      </w:pPr>
      <w:r w:rsidRPr="00802451">
        <w:rPr>
          <w:b/>
          <w:lang w:val="sr-Cyrl-CS"/>
        </w:rPr>
        <w:t>Интернет страница наручиоца:</w:t>
      </w:r>
      <w:r>
        <w:rPr>
          <w:lang w:val="sr-Cyrl-CS"/>
        </w:rPr>
        <w:t xml:space="preserve"> </w:t>
      </w:r>
      <w:hyperlink r:id="rId5" w:history="1">
        <w:r w:rsidRPr="00557BFD">
          <w:rPr>
            <w:rStyle w:val="Hyperlink"/>
            <w:lang w:val="sr-Latn-CS"/>
          </w:rPr>
          <w:t>www.batut.org.rs</w:t>
        </w:r>
      </w:hyperlink>
    </w:p>
    <w:p w:rsidR="00802451" w:rsidRDefault="00802451" w:rsidP="008B1134">
      <w:pPr>
        <w:spacing w:after="0"/>
        <w:rPr>
          <w:lang w:val="sr-Latn-CS"/>
        </w:rPr>
      </w:pPr>
    </w:p>
    <w:p w:rsidR="00802451" w:rsidRDefault="00A669D9" w:rsidP="008B1134">
      <w:pPr>
        <w:spacing w:after="0"/>
        <w:rPr>
          <w:lang w:val="sr-Cyrl-CS"/>
        </w:rPr>
      </w:pPr>
      <w:r>
        <w:rPr>
          <w:b/>
          <w:lang w:val="sr-Cyrl-CS"/>
        </w:rPr>
        <w:t xml:space="preserve">Врста наручиоца: </w:t>
      </w:r>
      <w:r>
        <w:rPr>
          <w:lang w:val="sr-Cyrl-CS"/>
        </w:rPr>
        <w:t>Здравство, установа</w:t>
      </w:r>
    </w:p>
    <w:p w:rsidR="00A669D9" w:rsidRDefault="00A669D9" w:rsidP="008B1134">
      <w:pPr>
        <w:spacing w:after="0"/>
        <w:rPr>
          <w:lang w:val="sr-Cyrl-CS"/>
        </w:rPr>
      </w:pPr>
    </w:p>
    <w:p w:rsidR="00A669D9" w:rsidRDefault="00F81CF5" w:rsidP="008B1134">
      <w:pPr>
        <w:spacing w:after="0"/>
        <w:rPr>
          <w:lang w:val="sr-Cyrl-CS"/>
        </w:rPr>
      </w:pPr>
      <w:r>
        <w:rPr>
          <w:b/>
          <w:lang w:val="sr-Cyrl-CS"/>
        </w:rPr>
        <w:t>Врста</w:t>
      </w:r>
      <w:r w:rsidRPr="00F81CF5">
        <w:rPr>
          <w:b/>
          <w:lang w:val="sr-Cyrl-CS"/>
        </w:rPr>
        <w:t xml:space="preserve"> предмета:</w:t>
      </w:r>
      <w:r w:rsidR="00863AD1">
        <w:rPr>
          <w:lang w:val="sr-Cyrl-CS"/>
        </w:rPr>
        <w:t xml:space="preserve"> Добра</w:t>
      </w:r>
    </w:p>
    <w:p w:rsidR="00F81CF5" w:rsidRDefault="00F81CF5" w:rsidP="008B1134">
      <w:pPr>
        <w:spacing w:after="0"/>
        <w:rPr>
          <w:lang w:val="sr-Cyrl-CS"/>
        </w:rPr>
      </w:pPr>
    </w:p>
    <w:p w:rsidR="009435CC" w:rsidRDefault="00F81CF5" w:rsidP="00C9513A">
      <w:pPr>
        <w:jc w:val="both"/>
        <w:rPr>
          <w:lang w:val="sr-Cyrl-CS"/>
        </w:rPr>
      </w:pPr>
      <w:r w:rsidRPr="00F81CF5">
        <w:rPr>
          <w:b/>
          <w:lang w:val="sr-Cyrl-CS"/>
        </w:rPr>
        <w:t>Опис предмета набавке, назив и ознака из општег речника набавки:</w:t>
      </w:r>
      <w:r>
        <w:rPr>
          <w:b/>
          <w:lang w:val="sr-Cyrl-CS"/>
        </w:rPr>
        <w:t xml:space="preserve"> </w:t>
      </w:r>
      <w:r w:rsidR="00C9513A">
        <w:rPr>
          <w:lang w:val="sr-Latn-CS"/>
        </w:rPr>
        <w:t xml:space="preserve">19520000LA21 – </w:t>
      </w:r>
      <w:r w:rsidR="00C9513A">
        <w:rPr>
          <w:lang w:val="sr-Cyrl-CS"/>
        </w:rPr>
        <w:t>Производи од пластике за лабораторијске намене;</w:t>
      </w:r>
    </w:p>
    <w:p w:rsidR="00C934C1" w:rsidRDefault="00416290" w:rsidP="00C934C1">
      <w:pPr>
        <w:spacing w:line="240" w:lineRule="auto"/>
        <w:jc w:val="both"/>
        <w:rPr>
          <w:b/>
          <w:lang w:val="sr-Cyrl-CS"/>
        </w:rPr>
      </w:pPr>
      <w:r w:rsidRPr="00416290">
        <w:rPr>
          <w:b/>
          <w:lang w:val="sr-Cyrl-CS"/>
        </w:rPr>
        <w:t>Основ за примену преговарачког поступка и по</w:t>
      </w:r>
      <w:r w:rsidR="009435CC">
        <w:rPr>
          <w:b/>
          <w:lang w:val="sr-Cyrl-CS"/>
        </w:rPr>
        <w:t>д</w:t>
      </w:r>
      <w:r w:rsidRPr="00416290">
        <w:rPr>
          <w:b/>
          <w:lang w:val="sr-Cyrl-CS"/>
        </w:rPr>
        <w:t>аци који оправдавају његову примену:</w:t>
      </w:r>
    </w:p>
    <w:p w:rsidR="00C934C1" w:rsidRPr="00C934C1" w:rsidRDefault="00F97DF4" w:rsidP="00C934C1">
      <w:pPr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lang w:val="sr-Cyrl-CS"/>
        </w:rPr>
        <w:t>Наручилац је спровео отворени поступак јавн</w:t>
      </w:r>
      <w:r w:rsidR="009435CC">
        <w:rPr>
          <w:lang w:val="sr-Cyrl-CS"/>
        </w:rPr>
        <w:t>е набавке лабораторијск</w:t>
      </w:r>
      <w:r w:rsidR="00C9513A">
        <w:rPr>
          <w:lang w:val="sr-Cyrl-CS"/>
        </w:rPr>
        <w:t>ие пластике на годишњем нивоу број ЈН 8</w:t>
      </w:r>
      <w:r w:rsidR="009435CC">
        <w:rPr>
          <w:lang w:val="sr-Cyrl-CS"/>
        </w:rPr>
        <w:t xml:space="preserve">/14, </w:t>
      </w:r>
      <w:r>
        <w:rPr>
          <w:lang w:val="sr-Cyrl-CS"/>
        </w:rPr>
        <w:t xml:space="preserve"> за који је позив за подношење понуда </w:t>
      </w:r>
      <w:r w:rsidR="00C9513A">
        <w:rPr>
          <w:lang w:val="sr-Cyrl-CS"/>
        </w:rPr>
        <w:t>објављен дана 24</w:t>
      </w:r>
      <w:r w:rsidR="009435CC">
        <w:rPr>
          <w:lang w:val="sr-Cyrl-CS"/>
        </w:rPr>
        <w:t>.10</w:t>
      </w:r>
      <w:r w:rsidR="00C9513A">
        <w:rPr>
          <w:lang w:val="sr-Cyrl-CS"/>
        </w:rPr>
        <w:t>.2014. године</w:t>
      </w:r>
      <w:r w:rsidR="009435CC">
        <w:rPr>
          <w:lang w:val="sr-Cyrl-CS"/>
        </w:rPr>
        <w:t xml:space="preserve">, </w:t>
      </w:r>
      <w:r>
        <w:rPr>
          <w:lang w:val="sr-Cyrl-CS"/>
        </w:rPr>
        <w:t>на Порталу јавних набавки и интернет страни наручиоца. До и</w:t>
      </w:r>
      <w:r w:rsidR="009435CC">
        <w:rPr>
          <w:lang w:val="sr-Cyrl-CS"/>
        </w:rPr>
        <w:t>стека рока за подношење понуда</w:t>
      </w:r>
      <w:r w:rsidR="00C9513A">
        <w:rPr>
          <w:lang w:val="sr-Cyrl-CS"/>
        </w:rPr>
        <w:t xml:space="preserve"> 24</w:t>
      </w:r>
      <w:r w:rsidR="009435CC">
        <w:rPr>
          <w:lang w:val="sr-Cyrl-CS"/>
        </w:rPr>
        <w:t>.11</w:t>
      </w:r>
      <w:r>
        <w:rPr>
          <w:lang w:val="sr-Cyrl-CS"/>
        </w:rPr>
        <w:t>.20</w:t>
      </w:r>
      <w:r w:rsidR="00C9513A">
        <w:rPr>
          <w:lang w:val="sr-Cyrl-CS"/>
        </w:rPr>
        <w:t xml:space="preserve">14. године наручилац је </w:t>
      </w:r>
      <w:r w:rsidR="009435CC">
        <w:rPr>
          <w:lang w:val="sr-Cyrl-CS"/>
        </w:rPr>
        <w:t>добио</w:t>
      </w:r>
      <w:r w:rsidR="00C9513A">
        <w:rPr>
          <w:lang w:val="sr-Cyrl-CS"/>
        </w:rPr>
        <w:t xml:space="preserve"> само </w:t>
      </w:r>
      <w:r>
        <w:rPr>
          <w:lang w:val="sr-Cyrl-CS"/>
        </w:rPr>
        <w:t xml:space="preserve">једну </w:t>
      </w:r>
      <w:r w:rsidR="00C9513A">
        <w:rPr>
          <w:lang w:val="sr-Cyrl-CS"/>
        </w:rPr>
        <w:t xml:space="preserve">неодговарајућу </w:t>
      </w:r>
      <w:r>
        <w:rPr>
          <w:lang w:val="sr-Cyrl-CS"/>
        </w:rPr>
        <w:t xml:space="preserve">понуду заинтересованих понуђача </w:t>
      </w:r>
      <w:r w:rsidR="009435CC">
        <w:rPr>
          <w:lang w:val="sr-Cyrl-CS"/>
        </w:rPr>
        <w:t xml:space="preserve">за Партију </w:t>
      </w:r>
      <w:r w:rsidR="00C9513A">
        <w:rPr>
          <w:lang w:val="sr-Cyrl-CS"/>
        </w:rPr>
        <w:t>10</w:t>
      </w:r>
      <w:r w:rsidR="009435CC">
        <w:rPr>
          <w:lang w:val="sr-Cyrl-CS"/>
        </w:rPr>
        <w:t xml:space="preserve"> </w:t>
      </w:r>
      <w:r w:rsidR="00C9513A">
        <w:rPr>
          <w:lang w:val="sr-Cyrl-CS"/>
        </w:rPr>
        <w:t>–</w:t>
      </w:r>
      <w:r w:rsidR="009435CC">
        <w:rPr>
          <w:lang w:val="sr-Cyrl-CS"/>
        </w:rPr>
        <w:t xml:space="preserve"> </w:t>
      </w:r>
      <w:r w:rsidR="00C9513A">
        <w:rPr>
          <w:lang w:val="sr-Cyrl-CS"/>
        </w:rPr>
        <w:t>Микроепрувета, са поклопцем, стерилна, због чега је дана 29</w:t>
      </w:r>
      <w:r w:rsidR="009435CC">
        <w:rPr>
          <w:lang w:val="sr-Cyrl-CS"/>
        </w:rPr>
        <w:t>.12</w:t>
      </w:r>
      <w:r>
        <w:rPr>
          <w:lang w:val="sr-Cyrl-CS"/>
        </w:rPr>
        <w:t>.2014.године донета Одлука о обустави отвореног поступка јавн</w:t>
      </w:r>
      <w:r w:rsidR="00C9513A">
        <w:rPr>
          <w:lang w:val="sr-Cyrl-CS"/>
        </w:rPr>
        <w:t>е набавке лабораторијске пластике број ЈН 8/14, у делу – за Партију 10</w:t>
      </w:r>
      <w:r w:rsidR="00535F3B">
        <w:rPr>
          <w:lang w:val="sr-Cyrl-CS"/>
        </w:rPr>
        <w:t xml:space="preserve"> (Микроепрувета, са поклопцем, стерилна),</w:t>
      </w:r>
      <w:r w:rsidR="00C9513A">
        <w:rPr>
          <w:lang w:val="sr-Cyrl-CS"/>
        </w:rPr>
        <w:t xml:space="preserve"> </w:t>
      </w:r>
      <w:r>
        <w:rPr>
          <w:lang w:val="sr-Cyrl-CS"/>
        </w:rPr>
        <w:t>због неиспуњења услова за доделу уговора из чл. 107. ст.3. Закона.</w:t>
      </w:r>
    </w:p>
    <w:p w:rsidR="00C934C1" w:rsidRDefault="00C934C1" w:rsidP="00F97DF4">
      <w:pPr>
        <w:jc w:val="both"/>
        <w:rPr>
          <w:lang w:val="sr-Cyrl-CS"/>
        </w:rPr>
      </w:pPr>
      <w:r>
        <w:rPr>
          <w:lang w:val="sr-Cyrl-CS"/>
        </w:rPr>
        <w:t>Преговарачки поступак се спроводи на основу члана 3</w:t>
      </w:r>
      <w:r>
        <w:t>6</w:t>
      </w:r>
      <w:r>
        <w:rPr>
          <w:lang w:val="sr-Cyrl-CS"/>
        </w:rPr>
        <w:t>. став 1. тачка 1). Закона о јавним набавкама;</w:t>
      </w:r>
    </w:p>
    <w:p w:rsidR="00416290" w:rsidRPr="00F97DF4" w:rsidRDefault="00416290" w:rsidP="008B1134">
      <w:pPr>
        <w:spacing w:after="0"/>
        <w:rPr>
          <w:lang w:val="sr-Cyrl-CS"/>
        </w:rPr>
      </w:pPr>
    </w:p>
    <w:p w:rsidR="00C934C1" w:rsidRDefault="00C934C1" w:rsidP="00C934C1">
      <w:pPr>
        <w:spacing w:after="0"/>
        <w:rPr>
          <w:b/>
          <w:lang w:val="sr-Cyrl-CS"/>
        </w:rPr>
      </w:pPr>
      <w:r w:rsidRPr="00C934C1">
        <w:rPr>
          <w:b/>
          <w:lang w:val="sr-Cyrl-CS"/>
        </w:rPr>
        <w:t>Назив и адреса лица којима ће наручилац послати позив за подношење понуде:</w:t>
      </w:r>
    </w:p>
    <w:p w:rsidR="00C934C1" w:rsidRPr="00C934C1" w:rsidRDefault="00C934C1" w:rsidP="00C934C1">
      <w:pPr>
        <w:spacing w:after="0"/>
        <w:rPr>
          <w:b/>
          <w:lang w:val="sr-Cyrl-CS"/>
        </w:rPr>
      </w:pPr>
    </w:p>
    <w:p w:rsidR="00C934C1" w:rsidRDefault="00C934C1" w:rsidP="008B1134">
      <w:pPr>
        <w:spacing w:after="0"/>
        <w:rPr>
          <w:lang w:val="sr-Cyrl-CS"/>
        </w:rPr>
      </w:pP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Cyrl-CS"/>
        </w:rPr>
        <w:t>„</w:t>
      </w:r>
      <w:r w:rsidRPr="0045693C">
        <w:rPr>
          <w:b/>
        </w:rPr>
        <w:t>Yunycom</w:t>
      </w:r>
      <w:r w:rsidRPr="0045693C">
        <w:rPr>
          <w:b/>
          <w:lang w:val="sr-Cyrl-CS"/>
        </w:rPr>
        <w:t>“</w:t>
      </w:r>
      <w:r w:rsidRPr="0045693C">
        <w:rPr>
          <w:b/>
        </w:rPr>
        <w:t xml:space="preserve"> </w:t>
      </w:r>
      <w:r w:rsidRPr="0045693C">
        <w:rPr>
          <w:b/>
          <w:lang/>
        </w:rPr>
        <w:t>д.о.о</w:t>
      </w:r>
      <w:r w:rsidRPr="0045693C">
        <w:rPr>
          <w:b/>
          <w:lang w:val="sr-Cyrl-CS"/>
        </w:rPr>
        <w:t>. Београд,</w:t>
      </w:r>
      <w:r w:rsidRPr="0045693C">
        <w:rPr>
          <w:lang w:val="sr-Cyrl-CS"/>
        </w:rPr>
        <w:t xml:space="preserve"> Ресавска 78б, ПИБ 100219473, матични број 07445849, 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Latn-CS"/>
        </w:rPr>
        <w:t xml:space="preserve">„M Line“ </w:t>
      </w:r>
      <w:r w:rsidRPr="0045693C">
        <w:rPr>
          <w:b/>
          <w:lang w:val="sr-Cyrl-CS"/>
        </w:rPr>
        <w:t>д.о.о. Београд, Земун</w:t>
      </w:r>
      <w:r w:rsidRPr="0045693C">
        <w:rPr>
          <w:b/>
        </w:rPr>
        <w:t xml:space="preserve">, </w:t>
      </w:r>
      <w:r w:rsidRPr="0045693C">
        <w:rPr>
          <w:lang/>
        </w:rPr>
        <w:t xml:space="preserve">Сремска 6, </w:t>
      </w:r>
      <w:r w:rsidRPr="0045693C">
        <w:rPr>
          <w:lang w:val="sr-Cyrl-CS"/>
        </w:rPr>
        <w:t>ПИБ</w:t>
      </w:r>
      <w:r w:rsidRPr="0045693C">
        <w:t xml:space="preserve"> 100012269</w:t>
      </w:r>
      <w:r w:rsidRPr="0045693C">
        <w:rPr>
          <w:lang w:val="sr-Cyrl-CS"/>
        </w:rPr>
        <w:t>, матични број</w:t>
      </w:r>
      <w:r w:rsidRPr="0045693C">
        <w:t xml:space="preserve"> 07819293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Cyrl-CS"/>
        </w:rPr>
        <w:t>„</w:t>
      </w:r>
      <w:r w:rsidRPr="0045693C">
        <w:rPr>
          <w:b/>
          <w:lang/>
        </w:rPr>
        <w:t>Радаком</w:t>
      </w:r>
      <w:r w:rsidRPr="0045693C">
        <w:rPr>
          <w:b/>
          <w:lang w:val="sr-Cyrl-CS"/>
        </w:rPr>
        <w:t xml:space="preserve">“ </w:t>
      </w:r>
      <w:r w:rsidRPr="0045693C">
        <w:rPr>
          <w:b/>
          <w:lang/>
        </w:rPr>
        <w:t xml:space="preserve"> д.о.о</w:t>
      </w:r>
      <w:r w:rsidRPr="0045693C">
        <w:rPr>
          <w:b/>
          <w:lang w:val="sr-Cyrl-CS"/>
        </w:rPr>
        <w:t>. Београд</w:t>
      </w:r>
      <w:r w:rsidRPr="0045693C">
        <w:rPr>
          <w:b/>
          <w:lang/>
        </w:rPr>
        <w:t xml:space="preserve">, </w:t>
      </w:r>
      <w:r w:rsidRPr="0045693C">
        <w:rPr>
          <w:lang/>
        </w:rPr>
        <w:t>Шпанских бораца 14,</w:t>
      </w:r>
      <w:r w:rsidRPr="0045693C">
        <w:rPr>
          <w:lang w:val="sr-Cyrl-CS"/>
        </w:rPr>
        <w:t xml:space="preserve"> ПИБ</w:t>
      </w:r>
      <w:r w:rsidRPr="0045693C">
        <w:t xml:space="preserve"> 101668812</w:t>
      </w:r>
      <w:r w:rsidRPr="0045693C">
        <w:rPr>
          <w:lang w:val="sr-Cyrl-CS"/>
        </w:rPr>
        <w:t>, матични број</w:t>
      </w:r>
      <w:r w:rsidRPr="0045693C">
        <w:t xml:space="preserve"> 06321178</w:t>
      </w:r>
      <w:r w:rsidRPr="0045693C">
        <w:rPr>
          <w:lang w:val="sr-Cyrl-CS"/>
        </w:rPr>
        <w:t>,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Cyrl-CS"/>
        </w:rPr>
        <w:t>„</w:t>
      </w:r>
      <w:r w:rsidRPr="0045693C">
        <w:rPr>
          <w:b/>
          <w:lang/>
        </w:rPr>
        <w:t>Водич</w:t>
      </w:r>
      <w:r w:rsidRPr="0045693C">
        <w:rPr>
          <w:b/>
          <w:lang w:val="sr-Cyrl-CS"/>
        </w:rPr>
        <w:t xml:space="preserve">“ </w:t>
      </w:r>
      <w:r w:rsidRPr="0045693C">
        <w:rPr>
          <w:b/>
          <w:lang/>
        </w:rPr>
        <w:t xml:space="preserve"> д.о.о</w:t>
      </w:r>
      <w:r w:rsidRPr="0045693C">
        <w:rPr>
          <w:b/>
          <w:lang w:val="sr-Cyrl-CS"/>
        </w:rPr>
        <w:t xml:space="preserve">. Београд, </w:t>
      </w:r>
      <w:r w:rsidRPr="0045693C">
        <w:rPr>
          <w:lang/>
        </w:rPr>
        <w:t xml:space="preserve">Душана Вукасовића 29 лок. 6, </w:t>
      </w:r>
      <w:r w:rsidRPr="0045693C">
        <w:rPr>
          <w:lang w:val="sr-Cyrl-CS"/>
        </w:rPr>
        <w:t>ПИБ</w:t>
      </w:r>
      <w:r w:rsidRPr="0045693C">
        <w:t xml:space="preserve"> 100280025</w:t>
      </w:r>
      <w:r w:rsidRPr="0045693C">
        <w:rPr>
          <w:lang w:val="sr-Cyrl-CS"/>
        </w:rPr>
        <w:t>, матични број</w:t>
      </w:r>
      <w:r w:rsidRPr="0045693C">
        <w:t xml:space="preserve"> 07096038</w:t>
      </w:r>
      <w:r w:rsidRPr="0045693C">
        <w:rPr>
          <w:lang/>
        </w:rPr>
        <w:t xml:space="preserve">, 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/>
        </w:rPr>
        <w:t xml:space="preserve">СЗР </w:t>
      </w:r>
      <w:r w:rsidRPr="0045693C">
        <w:rPr>
          <w:b/>
          <w:lang w:val="sr-Cyrl-CS"/>
        </w:rPr>
        <w:t>„</w:t>
      </w:r>
      <w:r w:rsidRPr="0045693C">
        <w:rPr>
          <w:b/>
          <w:lang/>
        </w:rPr>
        <w:t>Дунавпласт</w:t>
      </w:r>
      <w:r w:rsidRPr="0045693C">
        <w:rPr>
          <w:b/>
          <w:lang w:val="sr-Cyrl-CS"/>
        </w:rPr>
        <w:t>“ Инђија</w:t>
      </w:r>
      <w:r w:rsidRPr="0045693C">
        <w:rPr>
          <w:b/>
          <w:lang/>
        </w:rPr>
        <w:t xml:space="preserve">, </w:t>
      </w:r>
      <w:r w:rsidRPr="0045693C">
        <w:rPr>
          <w:lang/>
        </w:rPr>
        <w:t>Аце Маровића бб</w:t>
      </w:r>
      <w:r w:rsidRPr="0045693C">
        <w:rPr>
          <w:lang w:val="sr-Cyrl-CS"/>
        </w:rPr>
        <w:t>,  ПИБ,</w:t>
      </w:r>
      <w:r w:rsidRPr="0045693C">
        <w:t xml:space="preserve">100702441, </w:t>
      </w:r>
      <w:r w:rsidRPr="0045693C">
        <w:rPr>
          <w:lang w:val="sr-Cyrl-CS"/>
        </w:rPr>
        <w:t xml:space="preserve"> матични број</w:t>
      </w:r>
      <w:r w:rsidRPr="0045693C">
        <w:t xml:space="preserve"> 51523652</w:t>
      </w:r>
      <w:r w:rsidRPr="0045693C">
        <w:rPr>
          <w:lang/>
        </w:rPr>
        <w:t xml:space="preserve">, 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Cyrl-CS"/>
        </w:rPr>
        <w:t>„</w:t>
      </w:r>
      <w:r w:rsidRPr="0045693C">
        <w:rPr>
          <w:b/>
          <w:lang w:val="sr-Latn-CS"/>
        </w:rPr>
        <w:t xml:space="preserve">BioGnost S“ </w:t>
      </w:r>
      <w:r w:rsidRPr="0045693C">
        <w:rPr>
          <w:b/>
          <w:lang/>
        </w:rPr>
        <w:t xml:space="preserve"> д.о.о</w:t>
      </w:r>
      <w:r w:rsidRPr="0045693C">
        <w:rPr>
          <w:b/>
        </w:rPr>
        <w:t xml:space="preserve">. </w:t>
      </w:r>
      <w:r w:rsidRPr="0045693C">
        <w:rPr>
          <w:b/>
          <w:lang w:val="sr-Cyrl-CS"/>
        </w:rPr>
        <w:t xml:space="preserve">Београд, </w:t>
      </w:r>
      <w:r w:rsidRPr="0045693C">
        <w:rPr>
          <w:b/>
        </w:rPr>
        <w:t xml:space="preserve"> </w:t>
      </w:r>
      <w:r w:rsidRPr="0045693C">
        <w:rPr>
          <w:lang/>
        </w:rPr>
        <w:t xml:space="preserve">Благоја Паровића 17/1, </w:t>
      </w:r>
      <w:r w:rsidRPr="0045693C">
        <w:rPr>
          <w:lang w:val="sr-Cyrl-CS"/>
        </w:rPr>
        <w:t>ПИБ</w:t>
      </w:r>
      <w:r w:rsidRPr="0045693C">
        <w:t>106773596</w:t>
      </w:r>
      <w:r w:rsidRPr="0045693C">
        <w:rPr>
          <w:lang w:val="sr-Cyrl-CS"/>
        </w:rPr>
        <w:t>, матични број</w:t>
      </w:r>
      <w:r w:rsidRPr="0045693C">
        <w:t xml:space="preserve"> 20677988</w:t>
      </w:r>
      <w:r w:rsidRPr="0045693C">
        <w:rPr>
          <w:lang/>
        </w:rPr>
        <w:t xml:space="preserve">, 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Latn-CS"/>
        </w:rPr>
        <w:t xml:space="preserve">„Superlab“ </w:t>
      </w:r>
      <w:r w:rsidRPr="0045693C">
        <w:rPr>
          <w:b/>
          <w:lang/>
        </w:rPr>
        <w:t xml:space="preserve"> д.о.о</w:t>
      </w:r>
      <w:r w:rsidRPr="0045693C">
        <w:rPr>
          <w:b/>
        </w:rPr>
        <w:t xml:space="preserve">. </w:t>
      </w:r>
      <w:r w:rsidRPr="0045693C">
        <w:rPr>
          <w:b/>
          <w:lang w:val="sr-Cyrl-CS"/>
        </w:rPr>
        <w:t xml:space="preserve">Београд, </w:t>
      </w:r>
      <w:r w:rsidRPr="0045693C">
        <w:rPr>
          <w:b/>
        </w:rPr>
        <w:t xml:space="preserve"> </w:t>
      </w:r>
      <w:r w:rsidRPr="0045693C">
        <w:rPr>
          <w:lang/>
        </w:rPr>
        <w:t xml:space="preserve">Милутина Миланковића 25, </w:t>
      </w:r>
      <w:r w:rsidRPr="0045693C">
        <w:rPr>
          <w:lang w:val="sr-Cyrl-CS"/>
        </w:rPr>
        <w:t>ПИБ</w:t>
      </w:r>
      <w:r w:rsidRPr="0045693C">
        <w:t xml:space="preserve"> 101822498</w:t>
      </w:r>
      <w:r w:rsidRPr="0045693C">
        <w:rPr>
          <w:lang w:val="sr-Cyrl-CS"/>
        </w:rPr>
        <w:t>, матични број</w:t>
      </w:r>
      <w:r w:rsidRPr="0045693C">
        <w:t xml:space="preserve"> 17051717</w:t>
      </w:r>
      <w:r w:rsidRPr="0045693C">
        <w:rPr>
          <w:lang w:val="sr-Cyrl-CS"/>
        </w:rPr>
        <w:t xml:space="preserve">, 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Cyrl-CS"/>
        </w:rPr>
        <w:t>„</w:t>
      </w:r>
      <w:r w:rsidRPr="0045693C">
        <w:rPr>
          <w:b/>
        </w:rPr>
        <w:t>Sone Comp</w:t>
      </w:r>
      <w:r w:rsidRPr="0045693C">
        <w:rPr>
          <w:b/>
          <w:lang w:val="sr-Cyrl-CS"/>
        </w:rPr>
        <w:t>“ д.о.о. Београд</w:t>
      </w:r>
      <w:r w:rsidRPr="0045693C">
        <w:rPr>
          <w:b/>
          <w:lang/>
        </w:rPr>
        <w:t>,</w:t>
      </w:r>
      <w:r w:rsidRPr="0045693C">
        <w:rPr>
          <w:lang/>
        </w:rPr>
        <w:t xml:space="preserve"> Светогорска 22, </w:t>
      </w:r>
      <w:r w:rsidRPr="0045693C">
        <w:rPr>
          <w:lang w:val="sr-Cyrl-CS"/>
        </w:rPr>
        <w:t>ПИБ</w:t>
      </w:r>
      <w:r w:rsidRPr="0045693C">
        <w:t xml:space="preserve"> 100159726</w:t>
      </w:r>
      <w:r w:rsidRPr="0045693C">
        <w:rPr>
          <w:lang w:val="sr-Cyrl-CS"/>
        </w:rPr>
        <w:t>, матични број</w:t>
      </w:r>
      <w:r w:rsidRPr="0045693C">
        <w:t xml:space="preserve"> 07991452</w:t>
      </w:r>
      <w:r w:rsidRPr="0045693C">
        <w:rPr>
          <w:lang w:val="sr-Cyrl-CS"/>
        </w:rPr>
        <w:t xml:space="preserve">, </w:t>
      </w:r>
    </w:p>
    <w:p w:rsidR="0045693C" w:rsidRPr="0045693C" w:rsidRDefault="0045693C" w:rsidP="0045693C">
      <w:pPr>
        <w:numPr>
          <w:ilvl w:val="0"/>
          <w:numId w:val="2"/>
        </w:numPr>
        <w:spacing w:after="0" w:line="240" w:lineRule="auto"/>
        <w:outlineLvl w:val="0"/>
        <w:rPr>
          <w:lang w:val="sr-Cyrl-CS"/>
        </w:rPr>
      </w:pPr>
      <w:r w:rsidRPr="0045693C">
        <w:rPr>
          <w:b/>
          <w:lang w:val="sr-Cyrl-CS"/>
        </w:rPr>
        <w:t>„</w:t>
      </w:r>
      <w:r w:rsidRPr="0045693C">
        <w:rPr>
          <w:b/>
          <w:lang w:val="sr-Latn-CS"/>
        </w:rPr>
        <w:t xml:space="preserve">ProMedia“ </w:t>
      </w:r>
      <w:r w:rsidRPr="0045693C">
        <w:rPr>
          <w:b/>
          <w:lang w:val="sr-Cyrl-CS"/>
        </w:rPr>
        <w:t xml:space="preserve">д.о.о. Кикинда, </w:t>
      </w:r>
      <w:r w:rsidRPr="0045693C">
        <w:rPr>
          <w:lang/>
        </w:rPr>
        <w:t xml:space="preserve"> Краља Петра Првог 11</w:t>
      </w:r>
      <w:r w:rsidRPr="0045693C">
        <w:rPr>
          <w:lang w:val="sr-Cyrl-CS"/>
        </w:rPr>
        <w:t>4</w:t>
      </w:r>
      <w:r w:rsidRPr="0045693C">
        <w:rPr>
          <w:lang/>
        </w:rPr>
        <w:t xml:space="preserve">, </w:t>
      </w:r>
      <w:r w:rsidRPr="0045693C">
        <w:rPr>
          <w:lang w:val="sr-Cyrl-CS"/>
        </w:rPr>
        <w:t>ПИБ</w:t>
      </w:r>
      <w:r w:rsidRPr="0045693C">
        <w:t xml:space="preserve">100579471 </w:t>
      </w:r>
      <w:r w:rsidRPr="0045693C">
        <w:rPr>
          <w:lang w:val="sr-Cyrl-CS"/>
        </w:rPr>
        <w:t>, матични број</w:t>
      </w:r>
      <w:r w:rsidRPr="0045693C">
        <w:t xml:space="preserve"> 08704210</w:t>
      </w:r>
      <w:r w:rsidRPr="0045693C">
        <w:rPr>
          <w:lang w:val="sr-Cyrl-CS"/>
        </w:rPr>
        <w:t>.</w:t>
      </w:r>
    </w:p>
    <w:p w:rsidR="00C9513A" w:rsidRPr="0045693C" w:rsidRDefault="00C9513A" w:rsidP="008B1134">
      <w:pPr>
        <w:spacing w:after="0"/>
        <w:rPr>
          <w:lang w:val="sr-Cyrl-CS"/>
        </w:rPr>
      </w:pPr>
    </w:p>
    <w:p w:rsidR="00C9513A" w:rsidRPr="0045693C" w:rsidRDefault="00C9513A" w:rsidP="008B1134">
      <w:pPr>
        <w:spacing w:after="0"/>
        <w:rPr>
          <w:lang w:val="sr-Cyrl-CS"/>
        </w:rPr>
      </w:pPr>
    </w:p>
    <w:p w:rsidR="00C9513A" w:rsidRDefault="00C9513A" w:rsidP="008B1134">
      <w:pPr>
        <w:spacing w:after="0"/>
        <w:rPr>
          <w:lang w:val="sr-Cyrl-CS"/>
        </w:rPr>
      </w:pPr>
    </w:p>
    <w:p w:rsidR="00C934C1" w:rsidRPr="00C934C1" w:rsidRDefault="00C934C1" w:rsidP="008B1134">
      <w:pPr>
        <w:spacing w:after="0"/>
        <w:rPr>
          <w:lang w:val="sr-Cyrl-CS"/>
        </w:rPr>
      </w:pPr>
      <w:r w:rsidRPr="00C934C1">
        <w:rPr>
          <w:b/>
          <w:lang w:val="sr-Cyrl-CS"/>
        </w:rPr>
        <w:t xml:space="preserve">Остале информације: </w:t>
      </w:r>
      <w:r>
        <w:rPr>
          <w:lang w:val="sr-Cyrl-CS"/>
        </w:rPr>
        <w:t>Нема</w:t>
      </w:r>
    </w:p>
    <w:sectPr w:rsidR="00C934C1" w:rsidRPr="00C934C1" w:rsidSect="008B1134">
      <w:pgSz w:w="11907" w:h="16840" w:code="9"/>
      <w:pgMar w:top="1077" w:right="568" w:bottom="1077" w:left="540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678"/>
    <w:multiLevelType w:val="hybridMultilevel"/>
    <w:tmpl w:val="7C36AF5C"/>
    <w:lvl w:ilvl="0" w:tplc="17A8FBB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2A49"/>
    <w:multiLevelType w:val="hybridMultilevel"/>
    <w:tmpl w:val="D77EA2BC"/>
    <w:lvl w:ilvl="0" w:tplc="7CCC0C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B1134"/>
    <w:rsid w:val="00100DFC"/>
    <w:rsid w:val="00416290"/>
    <w:rsid w:val="0045693C"/>
    <w:rsid w:val="00535F3B"/>
    <w:rsid w:val="007914A1"/>
    <w:rsid w:val="00802451"/>
    <w:rsid w:val="00863AD1"/>
    <w:rsid w:val="008A20DC"/>
    <w:rsid w:val="008B1134"/>
    <w:rsid w:val="009435CC"/>
    <w:rsid w:val="009F7625"/>
    <w:rsid w:val="00A669D9"/>
    <w:rsid w:val="00C934C1"/>
    <w:rsid w:val="00C9513A"/>
    <w:rsid w:val="00D456DA"/>
    <w:rsid w:val="00D65718"/>
    <w:rsid w:val="00DB680B"/>
    <w:rsid w:val="00E754FE"/>
    <w:rsid w:val="00F81CF5"/>
    <w:rsid w:val="00F97DF4"/>
    <w:rsid w:val="00FD5B85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4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4</cp:revision>
  <dcterms:created xsi:type="dcterms:W3CDTF">2015-01-23T13:39:00Z</dcterms:created>
  <dcterms:modified xsi:type="dcterms:W3CDTF">2015-01-23T13:40:00Z</dcterms:modified>
</cp:coreProperties>
</file>